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Checklist séjour collectif de mineurs à l’étranger</w:t>
      </w:r>
    </w:p>
    <w:p>
      <w:r>
        <w:t>Checklist de préparation administrative, sanitaire et de sécurité d’un séjour collectif de mineurs à l’étranger.</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Les formalités dépendent de la destination, de la nationalité et de la situation de chaque mineur. Toujours consulter les sources officielles actualisées avant le départ.</w:t>
            </w:r>
          </w:p>
        </w:tc>
      </w:tr>
    </w:tbl>
    <w:p/>
    <w:p>
      <w:pPr>
        <w:pStyle w:val="Heading1"/>
      </w:pPr>
      <w:r>
        <w:t>Utilisation</w:t>
      </w:r>
    </w:p>
    <w:p>
      <w:r>
        <w:t>À adapter au fonctionnement de l’accueil et aux consignes de l’organisateur.</w:t>
      </w:r>
    </w:p>
    <w:p>
      <w:pPr>
        <w:pStyle w:val="Heading1"/>
      </w:pPr>
      <w:r>
        <w:t>Démarches ACM</w:t>
      </w:r>
    </w:p>
    <w:p>
      <w:r>
        <w:t>☐  Déclaration de l’accueil via le canal applicable vérifiée</w:t>
      </w:r>
    </w:p>
    <w:p>
      <w:r>
        <w:t>☐  Informations de séjour cohérentes avec la déclaration</w:t>
      </w:r>
    </w:p>
    <w:p>
      <w:r>
        <w:t>☐  Coordonnées des responsables et hébergements finalisées</w:t>
      </w:r>
    </w:p>
    <w:p>
      <w:r>
        <w:t>Observations : ................................................................................................................................................</w:t>
      </w:r>
    </w:p>
    <w:p>
      <w:pPr>
        <w:pStyle w:val="Heading1"/>
      </w:pPr>
      <w:r>
        <w:t>Formalités de voyage</w:t>
      </w:r>
    </w:p>
    <w:p>
      <w:r>
        <w:t>☐  Pièce d’identité de chaque mineur vérifiée</w:t>
      </w:r>
    </w:p>
    <w:p>
      <w:r>
        <w:t>☐  AST officielle lorsque la situation l’exige</w:t>
      </w:r>
    </w:p>
    <w:p>
      <w:r>
        <w:t>☐  Copie du titre du parent signataire de l’AST lorsque requise</w:t>
      </w:r>
    </w:p>
    <w:p>
      <w:r>
        <w:t>☐  Visa / conditions d’entrée vérifiés selon destination et nationalité</w:t>
      </w:r>
    </w:p>
    <w:p>
      <w:r>
        <w:t>☐  Documents de santé / couverture / assistance préparés selon destination</w:t>
      </w:r>
    </w:p>
    <w:p>
      <w:r>
        <w:t>Observations : ................................................................................................................................................</w:t>
      </w:r>
    </w:p>
    <w:p>
      <w:pPr>
        <w:pStyle w:val="Heading1"/>
      </w:pPr>
      <w:r>
        <w:t>Sécurité</w:t>
      </w:r>
    </w:p>
    <w:p>
      <w:r>
        <w:t>☐  Conseils aux voyageurs consultés récemment</w:t>
      </w:r>
    </w:p>
    <w:p>
      <w:r>
        <w:t>☐  Coordonnées ambassade / consulat utiles</w:t>
      </w:r>
    </w:p>
    <w:p>
      <w:r>
        <w:t>☐  Inscription Ariane envisagée selon recommandations</w:t>
      </w:r>
    </w:p>
    <w:p>
      <w:r>
        <w:t>☐  Assistance / assurance et procédure de rapatriement connues</w:t>
      </w:r>
    </w:p>
    <w:p>
      <w:r>
        <w:t>☐  Contacts familles et organisateur accessibles</w:t>
      </w:r>
    </w:p>
    <w:p>
      <w:r>
        <w:t>Observations : ................................................................................................................................................</w:t>
      </w:r>
    </w:p>
    <w:p>
      <w:pPr>
        <w:pStyle w:val="Heading1"/>
      </w:pPr>
      <w:r>
        <w:t>Organisation</w:t>
      </w:r>
    </w:p>
    <w:p>
      <w:r>
        <w:t>☐  Itinéraire et transports vérifiés</w:t>
      </w:r>
    </w:p>
    <w:p>
      <w:r>
        <w:t>☐  Liste nominative actualisée</w:t>
      </w:r>
    </w:p>
    <w:p>
      <w:r>
        <w:t>☐  Hébergements et contacts locaux</w:t>
      </w:r>
    </w:p>
    <w:p>
      <w:r>
        <w:t>☐  Trousse / traitements / PAI organisés</w:t>
      </w:r>
    </w:p>
    <w:p>
      <w:r>
        <w:t>☐  Briefing équipe et mineurs effectué</w:t>
      </w:r>
    </w:p>
    <w:p>
      <w:r>
        <w:t>Observations : ................................................................................................................................................</w:t>
      </w:r>
    </w:p>
    <w:p>
      <w:pPr>
        <w:pStyle w:val="Heading1"/>
      </w:pPr>
      <w:r>
        <w:t>Points de vigilance</w:t>
      </w:r>
    </w:p>
    <w:p>
      <w:r>
        <w:t>Les formalités dépendent de la destination, de la nationalité et de la situation de chaque mineur. Toujours consulter les sources officielles actualisées avant le départ.</w:t>
      </w:r>
    </w:p>
    <w:p>
      <w:pPr>
        <w:pStyle w:val="Heading1"/>
      </w:pPr>
      <w:r>
        <w:t>Sources de vérification</w:t>
      </w:r>
    </w:p>
    <w:p>
      <w:r>
        <w:rPr>
          <w:b/>
          <w:sz w:val="17"/>
        </w:rPr>
        <w:t>• France Diplomatie - Préparation des séjours collectifs à l’étranger pour les mineurs</w:t>
      </w:r>
    </w:p>
    <w:p>
      <w:pPr>
        <w:ind w:left="198"/>
      </w:pPr>
      <w:r>
        <w:rPr>
          <w:color w:val="465966"/>
          <w:sz w:val="14"/>
        </w:rPr>
        <w:t>Fiche officielle mise à jour le 5 juin 2026</w:t>
        <w:br/>
        <w:t>https://www.diplomatie.gouv.fr/fr/conseils-aux-voyageurs/fiches-pratiques/legislation/la-preparation-des-sejours-collectifs-a-l-etranger-pour-les-mineurs</w:t>
      </w:r>
    </w:p>
    <w:p>
      <w:r>
        <w:rPr>
          <w:b/>
          <w:sz w:val="17"/>
        </w:rPr>
        <w:t>• France Diplomatie - Conseils aux voyageurs</w:t>
      </w:r>
    </w:p>
    <w:p>
      <w:pPr>
        <w:ind w:left="198"/>
      </w:pPr>
      <w:r>
        <w:rPr>
          <w:color w:val="465966"/>
          <w:sz w:val="14"/>
        </w:rPr>
        <w:t>Informations de sécurité et formalités par destination</w:t>
        <w:br/>
        <w:t>https://www.diplomatie.gouv.fr/fr/conseils-aux-voyageurs</w:t>
      </w:r>
    </w:p>
    <w:p>
      <w:r>
        <w:rPr>
          <w:b/>
          <w:sz w:val="17"/>
        </w:rPr>
        <w:t>• France Diplomatie - Autoriser la circulation à l’étranger d’un enfant mineur</w:t>
      </w:r>
    </w:p>
    <w:p>
      <w:pPr>
        <w:ind w:left="198"/>
      </w:pPr>
      <w:r>
        <w:rPr>
          <w:color w:val="465966"/>
          <w:sz w:val="14"/>
        </w:rPr>
        <w:t>Pièce d’identité, AST et formalités selon destination</w:t>
        <w:br/>
        <w:t>https://www.diplomatie.gouv.fr/fr/services-aux-francaises-et-aux-francais/formalites-avant-le-depart/autoriser-la-circulation-a-l-etranger-d-un-enfant-mineur</w:t>
      </w:r>
    </w:p>
    <w:p>
      <w:r>
        <w:rPr>
          <w:b/>
          <w:sz w:val="17"/>
        </w:rPr>
        <w:t>• Ministère chargé de la Jeunesse - Téléprocédure Accueils de Mineurs (TAM)</w:t>
      </w:r>
    </w:p>
    <w:p>
      <w:pPr>
        <w:ind w:left="198"/>
      </w:pPr>
      <w:r>
        <w:rPr>
          <w:color w:val="465966"/>
          <w:sz w:val="14"/>
        </w:rPr>
        <w:t>Déclaration des ACM via TAM</w:t>
        <w:br/>
        <w:t>https://www.jeunes.gouv.fr/la-teleprocedure-accueils-de-mineurs-tam-250</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AJ-ACM-067 - version 1.0 - vérifié le 28/08/2026 - animyjob.com/documents-acm/checklist-sejour-acm-etranger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