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Information et accord familial - activité autonome en accueil de scoutisme</w:t>
      </w:r>
    </w:p>
    <w:p>
      <w:r>
        <w:t>Modèle ciblé pour formaliser l’information et l’accord des familles lorsqu’une activité en autonomie entre dans le cadre prévu pour les accueils de scoutisme.</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Modèle réservé aux accueils de scoutisme et aux conditions précises de l’arrêté du 21 mai 2007. Il ne généralise pas l’autonomie à tous les ACM.</w:t>
            </w:r>
          </w:p>
        </w:tc>
      </w:tr>
    </w:tbl>
    <w:p/>
    <w:p>
      <w:pPr>
        <w:pStyle w:val="Heading1"/>
      </w:pPr>
      <w:r>
        <w:t>Utilisation</w:t>
      </w:r>
    </w:p>
    <w:p>
      <w:r>
        <w:t>À adapter au fonctionnement de l’accueil et aux consignes de l’organisateur.</w:t>
      </w:r>
    </w:p>
    <w:p>
      <w:pPr>
        <w:pStyle w:val="Heading1"/>
      </w:pPr>
      <w:r>
        <w:t>Accueil et groupe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Accueil de scoutisme / organisateur</w:t>
            </w:r>
          </w:p>
          <w:p>
            <w:r>
              <w:rPr>
                <w:color w:val="919CA4"/>
                <w:sz w:val="15"/>
              </w:rPr>
              <w:t>................................................................................................</w:t>
            </w:r>
          </w:p>
        </w:tc>
        <w:tc>
          <w:tcPr>
            <w:tcW w:type="dxa" w:w="5241"/>
            <w:tcMar>
              <w:top w:w="120" w:type="dxa"/>
              <w:start w:w="120" w:type="dxa"/>
              <w:bottom w:w="160" w:type="dxa"/>
              <w:end w:w="120" w:type="dxa"/>
            </w:tcMar>
          </w:tcPr>
          <w:p>
            <w:r>
              <w:rPr>
                <w:b/>
                <w:sz w:val="16"/>
              </w:rPr>
              <w:t>Groupe concerné</w:t>
            </w:r>
          </w:p>
          <w:p>
            <w:r>
              <w:rPr>
                <w:color w:val="919CA4"/>
                <w:sz w:val="15"/>
              </w:rPr>
              <w:t>................................................................................................</w:t>
            </w:r>
          </w:p>
        </w:tc>
      </w:tr>
      <w:tr>
        <w:tc>
          <w:tcPr>
            <w:tcW w:type="dxa" w:w="5241"/>
            <w:tcMar>
              <w:top w:w="120" w:type="dxa"/>
              <w:start w:w="120" w:type="dxa"/>
              <w:bottom w:w="160" w:type="dxa"/>
              <w:end w:w="120" w:type="dxa"/>
            </w:tcMar>
          </w:tcPr>
          <w:p>
            <w:r>
              <w:rPr>
                <w:b/>
                <w:sz w:val="16"/>
              </w:rPr>
              <w:t>Mineurs âgés de plus de 11 ans : vérifié</w:t>
            </w:r>
          </w:p>
          <w:p>
            <w:r>
              <w:rPr>
                <w:color w:val="919CA4"/>
                <w:sz w:val="15"/>
              </w:rPr>
              <w:t>................................................................................................</w:t>
            </w:r>
          </w:p>
        </w:tc>
        <w:tc>
          <w:tcPr>
            <w:tcW w:type="dxa" w:w="5241"/>
            <w:tcMar>
              <w:top w:w="120" w:type="dxa"/>
              <w:start w:w="120" w:type="dxa"/>
              <w:bottom w:w="160" w:type="dxa"/>
              <w:end w:w="120" w:type="dxa"/>
            </w:tcMar>
          </w:tcPr>
          <w:p>
            <w:r>
              <w:rPr>
                <w:b/>
                <w:sz w:val="16"/>
              </w:rPr>
              <w:t>Activité sans hébergement ou de 3 nuits maximum : vérifié</w:t>
            </w:r>
          </w:p>
          <w:p>
            <w:r>
              <w:rPr>
                <w:color w:val="919CA4"/>
                <w:sz w:val="15"/>
              </w:rPr>
              <w:t>................................................................................................</w:t>
            </w:r>
          </w:p>
        </w:tc>
      </w:tr>
      <w:tr>
        <w:tc>
          <w:tcPr>
            <w:tcW w:type="dxa" w:w="5241"/>
            <w:tcMar>
              <w:top w:w="120" w:type="dxa"/>
              <w:start w:w="120" w:type="dxa"/>
              <w:bottom w:w="160" w:type="dxa"/>
              <w:end w:w="120" w:type="dxa"/>
            </w:tcMar>
          </w:tcPr>
          <w:p>
            <w:r>
              <w:rPr>
                <w:b/>
                <w:sz w:val="16"/>
              </w:rPr>
              <w:t>Période / lieu</w:t>
            </w:r>
          </w:p>
          <w:p>
            <w:r>
              <w:rPr>
                <w:color w:val="919CA4"/>
                <w:sz w:val="15"/>
              </w:rPr>
              <w:t>................................................................................................</w:t>
            </w:r>
          </w:p>
        </w:tc>
        <w:tc>
          <w:tcPr>
            <w:tcW w:type="dxa" w:w="5241"/>
            <w:tcMar>
              <w:top w:w="120" w:type="dxa"/>
              <w:start w:w="120" w:type="dxa"/>
              <w:bottom w:w="160" w:type="dxa"/>
              <w:end w:w="120" w:type="dxa"/>
            </w:tcMar>
          </w:tcPr>
          <w:p/>
        </w:tc>
      </w:tr>
    </w:tbl>
    <w:p>
      <w:pPr>
        <w:pStyle w:val="Heading1"/>
      </w:pPr>
      <w:r>
        <w:t>Préparation prévue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Activité explicitement prévue au projet pédagogique</w:t>
            </w:r>
          </w:p>
          <w:p>
            <w:r>
              <w:rPr>
                <w:color w:val="919CA4"/>
                <w:sz w:val="15"/>
              </w:rPr>
              <w:t>................................................................................................</w:t>
            </w:r>
          </w:p>
        </w:tc>
        <w:tc>
          <w:tcPr>
            <w:tcW w:type="dxa" w:w="5241"/>
            <w:tcMar>
              <w:top w:w="120" w:type="dxa"/>
              <w:start w:w="120" w:type="dxa"/>
              <w:bottom w:w="160" w:type="dxa"/>
              <w:end w:w="120" w:type="dxa"/>
            </w:tcMar>
          </w:tcPr>
          <w:p>
            <w:r>
              <w:rPr>
                <w:b/>
                <w:sz w:val="16"/>
              </w:rPr>
              <w:t>Préparation avec les mineurs réalisée</w:t>
            </w:r>
          </w:p>
          <w:p>
            <w:r>
              <w:rPr>
                <w:color w:val="919CA4"/>
                <w:sz w:val="15"/>
              </w:rPr>
              <w:t>................................................................................................</w:t>
            </w:r>
          </w:p>
        </w:tc>
      </w:tr>
      <w:tr>
        <w:tc>
          <w:tcPr>
            <w:tcW w:type="dxa" w:w="5241"/>
            <w:tcMar>
              <w:top w:w="120" w:type="dxa"/>
              <w:start w:w="120" w:type="dxa"/>
              <w:bottom w:w="160" w:type="dxa"/>
              <w:end w:w="120" w:type="dxa"/>
            </w:tcMar>
          </w:tcPr>
          <w:p>
            <w:r>
              <w:rPr>
                <w:b/>
                <w:sz w:val="16"/>
              </w:rPr>
              <w:t>Moyens adaptés prévus</w:t>
            </w:r>
          </w:p>
          <w:p>
            <w:r>
              <w:rPr>
                <w:color w:val="919CA4"/>
                <w:sz w:val="15"/>
              </w:rPr>
              <w:t>................................................................................................</w:t>
            </w:r>
          </w:p>
        </w:tc>
        <w:tc>
          <w:tcPr>
            <w:tcW w:type="dxa" w:w="5241"/>
            <w:tcMar>
              <w:top w:w="120" w:type="dxa"/>
              <w:start w:w="120" w:type="dxa"/>
              <w:bottom w:w="160" w:type="dxa"/>
              <w:end w:w="120" w:type="dxa"/>
            </w:tcMar>
          </w:tcPr>
          <w:p>
            <w:r>
              <w:rPr>
                <w:b/>
                <w:sz w:val="16"/>
              </w:rPr>
              <w:t>Lieux d’activité repérés</w:t>
            </w:r>
          </w:p>
          <w:p>
            <w:r>
              <w:rPr>
                <w:color w:val="919CA4"/>
                <w:sz w:val="15"/>
              </w:rPr>
              <w:t>................................................................................................</w:t>
            </w:r>
          </w:p>
        </w:tc>
      </w:tr>
      <w:tr>
        <w:tc>
          <w:tcPr>
            <w:tcW w:type="dxa" w:w="5241"/>
            <w:tcMar>
              <w:top w:w="120" w:type="dxa"/>
              <w:start w:w="120" w:type="dxa"/>
              <w:bottom w:w="160" w:type="dxa"/>
              <w:end w:w="120" w:type="dxa"/>
            </w:tcMar>
          </w:tcPr>
          <w:p>
            <w:r>
              <w:rPr>
                <w:b/>
                <w:sz w:val="16"/>
              </w:rPr>
              <w:t>Moyen de communication effectif</w:t>
            </w:r>
          </w:p>
          <w:p>
            <w:r>
              <w:rPr>
                <w:color w:val="919CA4"/>
                <w:sz w:val="15"/>
              </w:rPr>
              <w:t>................................................................................................</w:t>
            </w:r>
          </w:p>
        </w:tc>
        <w:tc>
          <w:tcPr>
            <w:tcW w:type="dxa" w:w="5241"/>
            <w:tcMar>
              <w:top w:w="120" w:type="dxa"/>
              <w:start w:w="120" w:type="dxa"/>
              <w:bottom w:w="160" w:type="dxa"/>
              <w:end w:w="120" w:type="dxa"/>
            </w:tcMar>
          </w:tcPr>
          <w:p>
            <w:r>
              <w:rPr>
                <w:b/>
                <w:sz w:val="16"/>
              </w:rPr>
              <w:t>Adultes en capacité d’intervenir à tout moment</w:t>
            </w:r>
          </w:p>
          <w:p>
            <w:r>
              <w:rPr>
                <w:color w:val="919CA4"/>
                <w:sz w:val="15"/>
              </w:rPr>
              <w:t>................................................................................................</w:t>
            </w:r>
          </w:p>
        </w:tc>
      </w:tr>
      <w:tr>
        <w:tc>
          <w:tcPr>
            <w:tcW w:type="dxa" w:w="5241"/>
            <w:tcMar>
              <w:top w:w="120" w:type="dxa"/>
              <w:start w:w="120" w:type="dxa"/>
              <w:bottom w:w="160" w:type="dxa"/>
              <w:end w:w="120" w:type="dxa"/>
            </w:tcMar>
          </w:tcPr>
          <w:p>
            <w:r>
              <w:rPr>
                <w:b/>
                <w:sz w:val="16"/>
              </w:rPr>
              <w:t>Responsables du groupe ayant validé l’autonomie des mineurs</w:t>
            </w:r>
          </w:p>
          <w:p>
            <w:r>
              <w:rPr>
                <w:color w:val="919CA4"/>
                <w:sz w:val="15"/>
              </w:rPr>
              <w:t>................................................................................................</w:t>
            </w:r>
          </w:p>
        </w:tc>
        <w:tc>
          <w:tcPr>
            <w:tcW w:type="dxa" w:w="5241"/>
            <w:tcMar>
              <w:top w:w="120" w:type="dxa"/>
              <w:start w:w="120" w:type="dxa"/>
              <w:bottom w:w="160" w:type="dxa"/>
              <w:end w:w="120" w:type="dxa"/>
            </w:tcMar>
          </w:tcPr>
          <w:p/>
        </w:tc>
      </w:tr>
    </w:tbl>
    <w:p>
      <w:pPr>
        <w:pStyle w:val="Heading1"/>
      </w:pPr>
      <w:r>
        <w:t>Information de la famille</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Description de l’activité autonome</w:t>
            </w:r>
          </w:p>
          <w:p>
            <w:r>
              <w:rPr>
                <w:color w:val="919CA4"/>
                <w:sz w:val="15"/>
              </w:rPr>
              <w:t>................................................................................................</w:t>
            </w:r>
          </w:p>
        </w:tc>
        <w:tc>
          <w:tcPr>
            <w:tcW w:type="dxa" w:w="5241"/>
            <w:tcMar>
              <w:top w:w="120" w:type="dxa"/>
              <w:start w:w="120" w:type="dxa"/>
              <w:bottom w:w="160" w:type="dxa"/>
              <w:end w:w="120" w:type="dxa"/>
            </w:tcMar>
          </w:tcPr>
          <w:p>
            <w:r>
              <w:rPr>
                <w:b/>
                <w:sz w:val="16"/>
              </w:rPr>
              <w:t>Durée / zone</w:t>
            </w:r>
          </w:p>
          <w:p>
            <w:r>
              <w:rPr>
                <w:color w:val="919CA4"/>
                <w:sz w:val="15"/>
              </w:rPr>
              <w:t>................................................................................................</w:t>
            </w:r>
          </w:p>
        </w:tc>
      </w:tr>
      <w:tr>
        <w:tc>
          <w:tcPr>
            <w:tcW w:type="dxa" w:w="5241"/>
            <w:tcMar>
              <w:top w:w="120" w:type="dxa"/>
              <w:start w:w="120" w:type="dxa"/>
              <w:bottom w:w="160" w:type="dxa"/>
              <w:end w:w="120" w:type="dxa"/>
            </w:tcMar>
          </w:tcPr>
          <w:p>
            <w:r>
              <w:rPr>
                <w:b/>
                <w:sz w:val="16"/>
              </w:rPr>
              <w:t>Moyen de contact / dispositif d’intervention</w:t>
            </w:r>
          </w:p>
          <w:p>
            <w:r>
              <w:rPr>
                <w:color w:val="919CA4"/>
                <w:sz w:val="15"/>
              </w:rPr>
              <w:t>................................................................................................</w:t>
            </w:r>
          </w:p>
        </w:tc>
        <w:tc>
          <w:tcPr>
            <w:tcW w:type="dxa" w:w="5241"/>
            <w:tcMar>
              <w:top w:w="120" w:type="dxa"/>
              <w:start w:w="120" w:type="dxa"/>
              <w:bottom w:w="160" w:type="dxa"/>
              <w:end w:w="120" w:type="dxa"/>
            </w:tcMar>
          </w:tcPr>
          <w:p>
            <w:r>
              <w:rPr>
                <w:b/>
                <w:sz w:val="16"/>
              </w:rPr>
              <w:t>Principales consignes communiquées</w:t>
            </w:r>
          </w:p>
          <w:p>
            <w:r>
              <w:rPr>
                <w:color w:val="919CA4"/>
                <w:sz w:val="15"/>
              </w:rPr>
              <w:t>................................................................................................</w:t>
            </w:r>
          </w:p>
        </w:tc>
      </w:tr>
    </w:tbl>
    <w:p>
      <w:pPr>
        <w:pStyle w:val="Heading1"/>
      </w:pPr>
      <w:r>
        <w:t>Accord</w:t>
      </w:r>
    </w:p>
    <w:tbl>
      <w:tblPr>
        <w:tblW w:type="auto" w:w="0"/>
        <w:tblLook w:firstColumn="1" w:firstRow="1" w:lastColumn="0" w:lastRow="0" w:noHBand="0" w:noVBand="1" w:val="04A0"/>
        <w:jc w:val="center"/>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du mineur</w:t>
            </w:r>
          </w:p>
          <w:p>
            <w:r>
              <w:rPr>
                <w:color w:val="919CA4"/>
                <w:sz w:val="15"/>
              </w:rPr>
              <w:t>................................................................................................</w:t>
            </w:r>
          </w:p>
        </w:tc>
        <w:tc>
          <w:tcPr>
            <w:tcW w:type="dxa" w:w="5241"/>
            <w:tcMar>
              <w:top w:w="120" w:type="dxa"/>
              <w:start w:w="120" w:type="dxa"/>
              <w:bottom w:w="160" w:type="dxa"/>
              <w:end w:w="120" w:type="dxa"/>
            </w:tcMar>
          </w:tcPr>
          <w:p>
            <w:r>
              <w:rPr>
                <w:b/>
                <w:sz w:val="16"/>
              </w:rPr>
              <w:t>Responsable légal informé</w:t>
            </w:r>
          </w:p>
          <w:p>
            <w:r>
              <w:rPr>
                <w:color w:val="919CA4"/>
                <w:sz w:val="15"/>
              </w:rPr>
              <w:t>................................................................................................</w:t>
            </w:r>
          </w:p>
        </w:tc>
      </w:tr>
      <w:tr>
        <w:tc>
          <w:tcPr>
            <w:tcW w:type="dxa" w:w="5241"/>
            <w:tcMar>
              <w:top w:w="120" w:type="dxa"/>
              <w:start w:w="120" w:type="dxa"/>
              <w:bottom w:w="160" w:type="dxa"/>
              <w:end w:w="120" w:type="dxa"/>
            </w:tcMar>
          </w:tcPr>
          <w:p>
            <w:r>
              <w:rPr>
                <w:b/>
                <w:sz w:val="16"/>
              </w:rPr>
              <w:t>Je reconnais avoir reçu les informations et donne mon accord pour cette activité dans le cadre décrit</w:t>
            </w:r>
          </w:p>
          <w:p>
            <w:r>
              <w:rPr>
                <w:color w:val="919CA4"/>
                <w:sz w:val="15"/>
              </w:rPr>
              <w:t>................................................................................................</w:t>
            </w:r>
          </w:p>
        </w:tc>
        <w:tc>
          <w:tcPr>
            <w:tcW w:type="dxa" w:w="5241"/>
            <w:tcMar>
              <w:top w:w="120" w:type="dxa"/>
              <w:start w:w="120" w:type="dxa"/>
              <w:bottom w:w="160" w:type="dxa"/>
              <w:end w:w="120" w:type="dxa"/>
            </w:tcMar>
          </w:tcPr>
          <w:p>
            <w:r>
              <w:rPr>
                <w:b/>
                <w:sz w:val="16"/>
              </w:rPr>
              <w:t>Date</w:t>
            </w:r>
          </w:p>
          <w:p>
            <w:r>
              <w:rPr>
                <w:color w:val="919CA4"/>
                <w:sz w:val="15"/>
              </w:rPr>
              <w:t>................................................................................................</w:t>
            </w:r>
          </w:p>
        </w:tc>
      </w:tr>
      <w:tr>
        <w:tc>
          <w:tcPr>
            <w:tcW w:type="dxa" w:w="5241"/>
            <w:tcMar>
              <w:top w:w="120" w:type="dxa"/>
              <w:start w:w="120" w:type="dxa"/>
              <w:bottom w:w="160" w:type="dxa"/>
              <w:end w:w="120" w:type="dxa"/>
            </w:tcMar>
          </w:tcPr>
          <w:p>
            <w:r>
              <w:rPr>
                <w:b/>
                <w:sz w:val="16"/>
              </w:rPr>
              <w:t>Signature</w:t>
            </w:r>
          </w:p>
          <w:p>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Modèle réservé aux accueils de scoutisme et aux conditions précises de l’arrêté du 21 mai 2007. Il ne généralise pas l’autonomie à tous les ACM.</w:t>
      </w:r>
    </w:p>
    <w:p>
      <w:pPr>
        <w:pStyle w:val="Heading1"/>
      </w:pPr>
      <w:r>
        <w:t>Sources de vérification</w:t>
      </w:r>
    </w:p>
    <w:p>
      <w:r>
        <w:rPr>
          <w:b/>
          <w:sz w:val="17"/>
        </w:rPr>
        <w:t>• Légifrance - Encadrement des accueils de scoutisme</w:t>
      </w:r>
    </w:p>
    <w:p>
      <w:pPr>
        <w:ind w:left="198"/>
      </w:pPr>
      <w:r>
        <w:rPr>
          <w:color w:val="465966"/>
          <w:sz w:val="14"/>
        </w:rPr>
        <w:t>Arrêté du 21 mai 2007 - notamment art. 2 activités en autonomie</w:t>
        <w:br/>
        <w:t>https://www.legifrance.gouv.fr/loda/id/JORFTEXT000000273871/</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AJ-ACM-071 - version 1.0 - vérifié le 28/08/2026 - animyjob.com/documents-acm/accord-famille-activite-autonome-scoutisme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